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B03C5" w14:textId="77777777" w:rsidR="008B3C3B" w:rsidRDefault="008B3C3B" w:rsidP="00D32669">
      <w:pPr>
        <w:rPr>
          <w:lang w:val="en-US"/>
        </w:rPr>
      </w:pPr>
    </w:p>
    <w:p w14:paraId="77EC4E2A" w14:textId="77777777" w:rsidR="008B3C3B" w:rsidRDefault="008B3C3B" w:rsidP="00D32669">
      <w:pPr>
        <w:rPr>
          <w:lang w:val="en-US"/>
        </w:rPr>
      </w:pPr>
    </w:p>
    <w:p w14:paraId="3F7FAAE7" w14:textId="77777777" w:rsidR="008B3C3B" w:rsidRPr="00A12897" w:rsidRDefault="008B3C3B" w:rsidP="00A12897">
      <w:pPr>
        <w:jc w:val="center"/>
        <w:rPr>
          <w:lang w:val="es-ES"/>
        </w:rPr>
      </w:pPr>
      <w:r w:rsidRPr="002827AF">
        <w:rPr>
          <w:b/>
          <w:i/>
          <w:sz w:val="28"/>
          <w:szCs w:val="24"/>
          <w:lang w:val="es-ES"/>
        </w:rPr>
        <w:t>DATA DRIVEN LEARNING</w:t>
      </w:r>
      <w:r w:rsidRPr="00A12897">
        <w:rPr>
          <w:b/>
          <w:sz w:val="28"/>
          <w:szCs w:val="24"/>
          <w:lang w:val="es-ES"/>
        </w:rPr>
        <w:t xml:space="preserve">: </w:t>
      </w:r>
      <w:r w:rsidRPr="00A12897">
        <w:rPr>
          <w:b/>
          <w:sz w:val="28"/>
          <w:szCs w:val="24"/>
          <w:lang w:val="es-ES"/>
        </w:rPr>
        <w:br/>
      </w:r>
      <w:r w:rsidR="00A12897" w:rsidRPr="00A12897">
        <w:rPr>
          <w:b/>
          <w:sz w:val="28"/>
          <w:szCs w:val="24"/>
          <w:lang w:val="es-ES"/>
        </w:rPr>
        <w:t xml:space="preserve">UNA METODOLOGÍA PARA LENGUAS EXTRANJERAS Y CLASES DE </w:t>
      </w:r>
      <w:r w:rsidR="00F12037">
        <w:rPr>
          <w:b/>
          <w:sz w:val="28"/>
          <w:szCs w:val="24"/>
          <w:lang w:val="es-ES"/>
        </w:rPr>
        <w:t>AICLE/</w:t>
      </w:r>
      <w:r w:rsidR="00A12897">
        <w:rPr>
          <w:b/>
          <w:sz w:val="28"/>
          <w:szCs w:val="24"/>
          <w:lang w:val="es-ES"/>
        </w:rPr>
        <w:t>CLIL</w:t>
      </w:r>
    </w:p>
    <w:p w14:paraId="1FCC2D52" w14:textId="2EB71120" w:rsidR="008B3C3B" w:rsidRPr="00A12897" w:rsidRDefault="007A466C" w:rsidP="008B3C3B">
      <w:pPr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Petición de contribuciones/</w:t>
      </w:r>
      <w:r w:rsidR="008B3C3B" w:rsidRPr="002827AF">
        <w:rPr>
          <w:b/>
          <w:i/>
          <w:sz w:val="28"/>
          <w:lang w:val="es-ES"/>
        </w:rPr>
        <w:t>Call for Papers</w:t>
      </w:r>
    </w:p>
    <w:p w14:paraId="76F36E9D" w14:textId="77777777" w:rsidR="008B3C3B" w:rsidRPr="00A12897" w:rsidRDefault="008B3C3B" w:rsidP="00D32669">
      <w:pPr>
        <w:rPr>
          <w:lang w:val="es-ES"/>
        </w:rPr>
      </w:pPr>
    </w:p>
    <w:p w14:paraId="73E77657" w14:textId="77777777" w:rsidR="00A12897" w:rsidRDefault="00A12897" w:rsidP="00A12897">
      <w:pPr>
        <w:jc w:val="both"/>
        <w:rPr>
          <w:lang w:val="es-ES"/>
        </w:rPr>
      </w:pPr>
      <w:r>
        <w:rPr>
          <w:lang w:val="es-ES"/>
        </w:rPr>
        <w:t>El aprendizaje basado en datos (</w:t>
      </w:r>
      <w:r w:rsidRPr="002827AF">
        <w:rPr>
          <w:i/>
          <w:lang w:val="es-ES"/>
        </w:rPr>
        <w:t>Data Driven Learning</w:t>
      </w:r>
      <w:r w:rsidR="00F12037">
        <w:rPr>
          <w:i/>
          <w:lang w:val="es-ES"/>
        </w:rPr>
        <w:t xml:space="preserve">: </w:t>
      </w:r>
      <w:r w:rsidR="00F12037" w:rsidRPr="002827AF">
        <w:rPr>
          <w:lang w:val="es-ES"/>
        </w:rPr>
        <w:t>DDL</w:t>
      </w:r>
      <w:r>
        <w:rPr>
          <w:lang w:val="es-ES"/>
        </w:rPr>
        <w:t>) es uno de los métodos más utilizados a nivel internacional para la mejora de las habilidades lingüísticas de los estudiantes y para desarrollar habilidades de selección, comprensión y elaboración de significados y estructuras.</w:t>
      </w:r>
    </w:p>
    <w:p w14:paraId="11B3EACF" w14:textId="65E7AE75" w:rsidR="00A12897" w:rsidRDefault="00A12897" w:rsidP="00A12897">
      <w:pPr>
        <w:jc w:val="both"/>
        <w:rPr>
          <w:lang w:val="es-ES"/>
        </w:rPr>
      </w:pPr>
      <w:r>
        <w:rPr>
          <w:lang w:val="es-ES"/>
        </w:rPr>
        <w:t xml:space="preserve">Tratar con lenguajes especializados (especialmente en contextos </w:t>
      </w:r>
      <w:r w:rsidR="00F12037">
        <w:rPr>
          <w:lang w:val="es-ES"/>
        </w:rPr>
        <w:t>AICLE/</w:t>
      </w:r>
      <w:r>
        <w:rPr>
          <w:lang w:val="es-ES"/>
        </w:rPr>
        <w:t xml:space="preserve">CLIL, </w:t>
      </w:r>
      <w:r w:rsidR="00F12037">
        <w:rPr>
          <w:lang w:val="es-ES"/>
        </w:rPr>
        <w:t>aunque</w:t>
      </w:r>
      <w:r>
        <w:rPr>
          <w:lang w:val="es-ES"/>
        </w:rPr>
        <w:t xml:space="preserve"> no exclusivamente) significa abordar cuestiones estrechamente relacionadas con </w:t>
      </w:r>
      <w:r w:rsidR="00F12037">
        <w:rPr>
          <w:lang w:val="es-ES"/>
        </w:rPr>
        <w:t>la lengua</w:t>
      </w:r>
      <w:r>
        <w:rPr>
          <w:lang w:val="es-ES"/>
        </w:rPr>
        <w:t xml:space="preserve"> de un campo determinado</w:t>
      </w:r>
      <w:r w:rsidR="007A466C">
        <w:rPr>
          <w:lang w:val="es-ES"/>
        </w:rPr>
        <w:t>; hecho que presenta ciertas dificultades, ya</w:t>
      </w:r>
      <w:r w:rsidR="00F12037">
        <w:rPr>
          <w:lang w:val="es-ES"/>
        </w:rPr>
        <w:t xml:space="preserve"> que</w:t>
      </w:r>
      <w:r>
        <w:rPr>
          <w:lang w:val="es-ES"/>
        </w:rPr>
        <w:t xml:space="preserve"> las herramientas genéricas que se ofrecen a los profesores a menudo no son suficientes.</w:t>
      </w:r>
    </w:p>
    <w:p w14:paraId="3E43BCC6" w14:textId="58DC4755" w:rsidR="00A12897" w:rsidRDefault="00A12897" w:rsidP="00A12897">
      <w:pPr>
        <w:jc w:val="both"/>
        <w:rPr>
          <w:lang w:val="es-ES"/>
        </w:rPr>
      </w:pPr>
      <w:r>
        <w:rPr>
          <w:lang w:val="es-ES"/>
        </w:rPr>
        <w:t xml:space="preserve">Las buenas prácticas de DDL se alinean con las teorías y prácticas actuales de </w:t>
      </w:r>
      <w:r w:rsidRPr="002827AF">
        <w:rPr>
          <w:i/>
          <w:lang w:val="es-ES"/>
        </w:rPr>
        <w:t>Second Language Acquisition</w:t>
      </w:r>
      <w:r>
        <w:rPr>
          <w:lang w:val="es-ES"/>
        </w:rPr>
        <w:t xml:space="preserve"> y se insertan a </w:t>
      </w:r>
      <w:r w:rsidR="001E374F">
        <w:rPr>
          <w:lang w:val="es-ES"/>
        </w:rPr>
        <w:t>partir</w:t>
      </w:r>
      <w:r>
        <w:rPr>
          <w:lang w:val="es-ES"/>
        </w:rPr>
        <w:t xml:space="preserve"> de los enfoques de comunicación contemporáneos que promueven el uso de materiales lingüísticos auténticos</w:t>
      </w:r>
      <w:r w:rsidR="001E374F">
        <w:rPr>
          <w:lang w:val="es-ES"/>
        </w:rPr>
        <w:t>, a la vez que</w:t>
      </w:r>
      <w:r>
        <w:rPr>
          <w:lang w:val="es-ES"/>
        </w:rPr>
        <w:t xml:space="preserve"> se dirigen al desarrollo del conocimiento metalingüístico y </w:t>
      </w:r>
      <w:r w:rsidR="001E374F">
        <w:rPr>
          <w:lang w:val="es-ES"/>
        </w:rPr>
        <w:t xml:space="preserve">de </w:t>
      </w:r>
      <w:r>
        <w:rPr>
          <w:lang w:val="es-ES"/>
        </w:rPr>
        <w:t>la autonomía del alumno.</w:t>
      </w:r>
    </w:p>
    <w:p w14:paraId="47ADCCE6" w14:textId="77777777" w:rsidR="00A12897" w:rsidRDefault="00A12897" w:rsidP="00A12897">
      <w:pPr>
        <w:jc w:val="both"/>
        <w:rPr>
          <w:lang w:val="es-ES"/>
        </w:rPr>
      </w:pPr>
      <w:r>
        <w:rPr>
          <w:lang w:val="es-ES"/>
        </w:rPr>
        <w:t xml:space="preserve">Se invita a los investigadores y docentes a enviar propuestas sobre las implicaciones teóricas y las aplicaciones prácticas de DDL en clases de lengua extranjera y en contextos </w:t>
      </w:r>
      <w:r w:rsidR="001E374F">
        <w:rPr>
          <w:lang w:val="es-ES"/>
        </w:rPr>
        <w:t>de AICLE/</w:t>
      </w:r>
      <w:r>
        <w:rPr>
          <w:lang w:val="es-ES"/>
        </w:rPr>
        <w:t>CLIL.</w:t>
      </w:r>
    </w:p>
    <w:p w14:paraId="719A6CA4" w14:textId="0495B03E" w:rsidR="00A12897" w:rsidRDefault="00A12897" w:rsidP="00A12897">
      <w:pPr>
        <w:jc w:val="both"/>
        <w:rPr>
          <w:lang w:val="es-ES"/>
        </w:rPr>
      </w:pPr>
      <w:r>
        <w:rPr>
          <w:lang w:val="es-ES"/>
        </w:rPr>
        <w:t>Dado que uno de los objetivos de la Conferencia es l</w:t>
      </w:r>
      <w:r w:rsidR="001E374F">
        <w:rPr>
          <w:lang w:val="es-ES"/>
        </w:rPr>
        <w:t>ograr interesar</w:t>
      </w:r>
      <w:r>
        <w:rPr>
          <w:lang w:val="es-ES"/>
        </w:rPr>
        <w:t xml:space="preserve"> a</w:t>
      </w:r>
      <w:r w:rsidR="001E374F">
        <w:rPr>
          <w:lang w:val="es-ES"/>
        </w:rPr>
        <w:t>l profesorado</w:t>
      </w:r>
      <w:r>
        <w:rPr>
          <w:lang w:val="es-ES"/>
        </w:rPr>
        <w:t xml:space="preserve">, también se invita a los participantes a impartir talleres prácticos o </w:t>
      </w:r>
      <w:r w:rsidR="001E374F">
        <w:rPr>
          <w:lang w:val="es-ES"/>
        </w:rPr>
        <w:t xml:space="preserve">a </w:t>
      </w:r>
      <w:r>
        <w:rPr>
          <w:lang w:val="es-ES"/>
        </w:rPr>
        <w:t>compartir su experiencia</w:t>
      </w:r>
      <w:r w:rsidR="001E374F">
        <w:rPr>
          <w:lang w:val="es-ES"/>
        </w:rPr>
        <w:t>, acompañada de</w:t>
      </w:r>
      <w:r>
        <w:rPr>
          <w:lang w:val="es-ES"/>
        </w:rPr>
        <w:t xml:space="preserve"> ejemplos de buenas prácticas</w:t>
      </w:r>
      <w:r w:rsidR="001E374F">
        <w:rPr>
          <w:lang w:val="es-ES"/>
        </w:rPr>
        <w:t>,</w:t>
      </w:r>
      <w:r>
        <w:rPr>
          <w:lang w:val="es-ES"/>
        </w:rPr>
        <w:t xml:space="preserve"> con los demás participantes.</w:t>
      </w:r>
    </w:p>
    <w:p w14:paraId="4C46CEA8" w14:textId="77777777" w:rsidR="00A12897" w:rsidRDefault="00A12897" w:rsidP="00A12897">
      <w:pPr>
        <w:jc w:val="both"/>
        <w:rPr>
          <w:lang w:val="es-ES"/>
        </w:rPr>
      </w:pPr>
      <w:r>
        <w:rPr>
          <w:lang w:val="es-ES"/>
        </w:rPr>
        <w:br/>
        <w:t xml:space="preserve">Los </w:t>
      </w:r>
      <w:r w:rsidRPr="00A12897">
        <w:rPr>
          <w:b/>
          <w:lang w:val="es-ES"/>
        </w:rPr>
        <w:t>idiomas</w:t>
      </w:r>
      <w:r>
        <w:rPr>
          <w:lang w:val="es-ES"/>
        </w:rPr>
        <w:t xml:space="preserve"> de trabajo de la Conferencia son italiano, inglés, español, alemán, francés (según el idioma utilizado en la práctica de DDL)</w:t>
      </w:r>
    </w:p>
    <w:p w14:paraId="712590FF" w14:textId="77777777" w:rsidR="007C3CEA" w:rsidRDefault="007C3CEA" w:rsidP="00A12897">
      <w:pPr>
        <w:jc w:val="both"/>
        <w:rPr>
          <w:b/>
          <w:lang w:val="es-ES"/>
        </w:rPr>
      </w:pPr>
    </w:p>
    <w:p w14:paraId="5372DF44" w14:textId="77777777" w:rsidR="00A12897" w:rsidRPr="00A12897" w:rsidRDefault="00A12897" w:rsidP="00A12897">
      <w:pPr>
        <w:jc w:val="both"/>
        <w:rPr>
          <w:b/>
          <w:lang w:val="es-ES"/>
        </w:rPr>
      </w:pPr>
      <w:r w:rsidRPr="00A12897">
        <w:rPr>
          <w:b/>
          <w:lang w:val="es-ES"/>
        </w:rPr>
        <w:t>Temas de la Conferencia:</w:t>
      </w:r>
    </w:p>
    <w:p w14:paraId="78EC248B" w14:textId="77777777" w:rsidR="00A12897" w:rsidRDefault="00A12897" w:rsidP="00A12897">
      <w:pPr>
        <w:spacing w:after="0"/>
        <w:jc w:val="both"/>
        <w:rPr>
          <w:lang w:val="es-ES"/>
        </w:rPr>
      </w:pPr>
      <w:r>
        <w:rPr>
          <w:lang w:val="es-ES"/>
        </w:rPr>
        <w:t>DDL en las clases de italiano LS / L2</w:t>
      </w:r>
    </w:p>
    <w:p w14:paraId="1642D778" w14:textId="77777777" w:rsidR="00A12897" w:rsidRDefault="00A12897" w:rsidP="00A12897">
      <w:pPr>
        <w:spacing w:after="0"/>
        <w:jc w:val="both"/>
        <w:rPr>
          <w:lang w:val="es-ES"/>
        </w:rPr>
      </w:pPr>
      <w:r>
        <w:rPr>
          <w:lang w:val="es-ES"/>
        </w:rPr>
        <w:t>DDL en DaF Unterricht</w:t>
      </w:r>
    </w:p>
    <w:p w14:paraId="1D50CA86" w14:textId="77777777" w:rsidR="00A12897" w:rsidRDefault="00A12897" w:rsidP="00A12897">
      <w:pPr>
        <w:spacing w:after="0"/>
        <w:jc w:val="both"/>
        <w:rPr>
          <w:lang w:val="es-ES"/>
        </w:rPr>
      </w:pPr>
      <w:r>
        <w:rPr>
          <w:lang w:val="es-ES"/>
        </w:rPr>
        <w:t>DDL en las clases de EFL</w:t>
      </w:r>
    </w:p>
    <w:p w14:paraId="3F76256F" w14:textId="77777777" w:rsidR="00A12897" w:rsidRDefault="00A12897" w:rsidP="00A12897">
      <w:pPr>
        <w:spacing w:after="0"/>
        <w:jc w:val="both"/>
        <w:rPr>
          <w:lang w:val="es-ES"/>
        </w:rPr>
      </w:pPr>
      <w:r>
        <w:rPr>
          <w:lang w:val="es-ES"/>
        </w:rPr>
        <w:t>DDL dans la classe de FLE</w:t>
      </w:r>
    </w:p>
    <w:p w14:paraId="3286FA5A" w14:textId="77777777" w:rsidR="00A12897" w:rsidRDefault="00A12897" w:rsidP="00A12897">
      <w:pPr>
        <w:spacing w:after="0"/>
        <w:jc w:val="both"/>
        <w:rPr>
          <w:lang w:val="es-ES"/>
        </w:rPr>
      </w:pPr>
      <w:r>
        <w:rPr>
          <w:lang w:val="es-ES"/>
        </w:rPr>
        <w:t xml:space="preserve">DDL en la clase </w:t>
      </w:r>
      <w:r w:rsidR="001E374F">
        <w:rPr>
          <w:lang w:val="es-ES"/>
        </w:rPr>
        <w:t xml:space="preserve">de </w:t>
      </w:r>
      <w:r>
        <w:rPr>
          <w:lang w:val="es-ES"/>
        </w:rPr>
        <w:t>ELE</w:t>
      </w:r>
    </w:p>
    <w:p w14:paraId="7F3F1F2A" w14:textId="77777777" w:rsidR="00A12897" w:rsidRDefault="00A12897" w:rsidP="00A12897">
      <w:pPr>
        <w:spacing w:after="0"/>
        <w:jc w:val="both"/>
        <w:rPr>
          <w:lang w:val="es-ES"/>
        </w:rPr>
      </w:pPr>
      <w:r>
        <w:rPr>
          <w:lang w:val="es-ES"/>
        </w:rPr>
        <w:t>DDL y AICLE</w:t>
      </w:r>
    </w:p>
    <w:p w14:paraId="339B919C" w14:textId="77777777" w:rsidR="00A12897" w:rsidRDefault="00A12897" w:rsidP="00A12897">
      <w:pPr>
        <w:spacing w:after="0"/>
        <w:jc w:val="both"/>
        <w:rPr>
          <w:lang w:val="es-ES"/>
        </w:rPr>
      </w:pPr>
      <w:r>
        <w:rPr>
          <w:lang w:val="es-ES"/>
        </w:rPr>
        <w:t>DDL y Fonética</w:t>
      </w:r>
    </w:p>
    <w:p w14:paraId="175D8615" w14:textId="77777777" w:rsidR="007C3CEA" w:rsidRDefault="007C3CEA" w:rsidP="00A12897">
      <w:pPr>
        <w:jc w:val="both"/>
        <w:rPr>
          <w:lang w:val="es-ES"/>
        </w:rPr>
      </w:pPr>
    </w:p>
    <w:p w14:paraId="722DD12E" w14:textId="49387E99" w:rsidR="00A12897" w:rsidRDefault="00A12897" w:rsidP="00A12897">
      <w:pPr>
        <w:jc w:val="both"/>
        <w:rPr>
          <w:lang w:val="es-ES"/>
        </w:rPr>
      </w:pPr>
      <w:r>
        <w:rPr>
          <w:lang w:val="es-ES"/>
        </w:rPr>
        <w:t xml:space="preserve">Los </w:t>
      </w:r>
      <w:r w:rsidRPr="00A12897">
        <w:rPr>
          <w:b/>
          <w:lang w:val="es-ES"/>
        </w:rPr>
        <w:t>resúmenes</w:t>
      </w:r>
      <w:r>
        <w:rPr>
          <w:lang w:val="es-ES"/>
        </w:rPr>
        <w:t xml:space="preserve"> (500 palabras, máx</w:t>
      </w:r>
      <w:r w:rsidR="007C3CEA">
        <w:rPr>
          <w:lang w:val="es-ES"/>
        </w:rPr>
        <w:t>)</w:t>
      </w:r>
      <w:r>
        <w:rPr>
          <w:lang w:val="es-ES"/>
        </w:rPr>
        <w:t xml:space="preserve">se deben enviar </w:t>
      </w:r>
      <w:r w:rsidR="007C3CEA">
        <w:rPr>
          <w:lang w:val="es-ES"/>
        </w:rPr>
        <w:t xml:space="preserve">por Easy Chair </w:t>
      </w:r>
      <w:hyperlink r:id="rId7" w:history="1">
        <w:r w:rsidR="007C3CEA" w:rsidRPr="007C3CEA">
          <w:rPr>
            <w:rStyle w:val="Collegamentoipertestuale"/>
            <w:b/>
            <w:bCs/>
            <w:lang w:val="es-ES"/>
          </w:rPr>
          <w:t>https://easychair.org/conferences/?conf=ddlfl2018</w:t>
        </w:r>
      </w:hyperlink>
      <w:r w:rsidR="007C3CEA">
        <w:rPr>
          <w:b/>
          <w:bCs/>
          <w:lang w:val="es-ES"/>
        </w:rPr>
        <w:t xml:space="preserve"> </w:t>
      </w:r>
      <w:r w:rsidR="007C3CEA">
        <w:rPr>
          <w:lang w:val="es-ES"/>
        </w:rPr>
        <w:t xml:space="preserve"> </w:t>
      </w:r>
    </w:p>
    <w:p w14:paraId="79ED8694" w14:textId="77777777" w:rsidR="007C3CEA" w:rsidRDefault="007C3CEA" w:rsidP="00A12897">
      <w:pPr>
        <w:jc w:val="both"/>
        <w:rPr>
          <w:b/>
          <w:lang w:val="es-ES"/>
        </w:rPr>
      </w:pPr>
    </w:p>
    <w:p w14:paraId="2850C963" w14:textId="77777777" w:rsidR="007C3CEA" w:rsidRDefault="007C3CEA" w:rsidP="00A12897">
      <w:pPr>
        <w:jc w:val="both"/>
        <w:rPr>
          <w:b/>
          <w:lang w:val="es-ES"/>
        </w:rPr>
      </w:pPr>
    </w:p>
    <w:p w14:paraId="3E4AAAEA" w14:textId="77777777" w:rsidR="007C3CEA" w:rsidRDefault="007C3CEA" w:rsidP="00A12897">
      <w:pPr>
        <w:jc w:val="both"/>
        <w:rPr>
          <w:b/>
          <w:lang w:val="es-ES"/>
        </w:rPr>
      </w:pPr>
    </w:p>
    <w:p w14:paraId="518BA594" w14:textId="77777777" w:rsidR="007C3CEA" w:rsidRDefault="007C3CEA" w:rsidP="00A12897">
      <w:pPr>
        <w:jc w:val="both"/>
        <w:rPr>
          <w:b/>
          <w:lang w:val="es-ES"/>
        </w:rPr>
      </w:pPr>
    </w:p>
    <w:p w14:paraId="62BEC4CD" w14:textId="567F7AF2" w:rsidR="00A12897" w:rsidRPr="00A12897" w:rsidRDefault="00A12897" w:rsidP="00A12897">
      <w:pPr>
        <w:jc w:val="both"/>
        <w:rPr>
          <w:b/>
          <w:lang w:val="es-ES"/>
        </w:rPr>
      </w:pPr>
      <w:r w:rsidRPr="00A12897">
        <w:rPr>
          <w:b/>
          <w:lang w:val="es-ES"/>
        </w:rPr>
        <w:t>Fechas importantes</w:t>
      </w:r>
    </w:p>
    <w:p w14:paraId="4B90C650" w14:textId="624358EC" w:rsidR="00A12897" w:rsidRDefault="00A12897" w:rsidP="00A12897">
      <w:pPr>
        <w:spacing w:after="0"/>
        <w:jc w:val="both"/>
        <w:rPr>
          <w:lang w:val="es-ES"/>
        </w:rPr>
      </w:pPr>
      <w:r w:rsidRPr="00A12897">
        <w:rPr>
          <w:b/>
          <w:lang w:val="es-ES"/>
        </w:rPr>
        <w:t>Presentación</w:t>
      </w:r>
      <w:r>
        <w:rPr>
          <w:lang w:val="es-ES"/>
        </w:rPr>
        <w:t xml:space="preserve"> de propuestas (fecha límite): </w:t>
      </w:r>
      <w:r w:rsidR="00780416">
        <w:rPr>
          <w:lang w:val="es-ES"/>
        </w:rPr>
        <w:t>15</w:t>
      </w:r>
      <w:r>
        <w:rPr>
          <w:lang w:val="es-ES"/>
        </w:rPr>
        <w:t xml:space="preserve"> de mayo de 2018</w:t>
      </w:r>
    </w:p>
    <w:p w14:paraId="0C14BCBD" w14:textId="119CF140" w:rsidR="00A12897" w:rsidRDefault="00A12897" w:rsidP="00A12897">
      <w:pPr>
        <w:spacing w:after="0"/>
        <w:jc w:val="both"/>
        <w:rPr>
          <w:lang w:val="es-ES"/>
        </w:rPr>
      </w:pPr>
      <w:r w:rsidRPr="00A12897">
        <w:rPr>
          <w:b/>
          <w:lang w:val="es-ES"/>
        </w:rPr>
        <w:t>Notificación</w:t>
      </w:r>
      <w:r>
        <w:rPr>
          <w:lang w:val="es-ES"/>
        </w:rPr>
        <w:t xml:space="preserve"> de aceptación: </w:t>
      </w:r>
      <w:r w:rsidR="00780416">
        <w:rPr>
          <w:lang w:val="es-ES"/>
        </w:rPr>
        <w:t>30</w:t>
      </w:r>
      <w:r>
        <w:rPr>
          <w:lang w:val="es-ES"/>
        </w:rPr>
        <w:t xml:space="preserve"> de </w:t>
      </w:r>
      <w:r w:rsidR="00780416">
        <w:rPr>
          <w:lang w:val="es-ES"/>
        </w:rPr>
        <w:t>may</w:t>
      </w:r>
      <w:r w:rsidR="00346DB2">
        <w:rPr>
          <w:lang w:val="es-ES"/>
        </w:rPr>
        <w:t>o</w:t>
      </w:r>
      <w:r>
        <w:rPr>
          <w:lang w:val="es-ES"/>
        </w:rPr>
        <w:t xml:space="preserve"> de 2018</w:t>
      </w:r>
    </w:p>
    <w:p w14:paraId="129951B0" w14:textId="23A17885" w:rsidR="00A12897" w:rsidRDefault="00A12897" w:rsidP="00A12897">
      <w:pPr>
        <w:spacing w:after="0"/>
        <w:jc w:val="both"/>
        <w:rPr>
          <w:lang w:val="es-ES"/>
        </w:rPr>
      </w:pPr>
      <w:r w:rsidRPr="00A12897">
        <w:rPr>
          <w:b/>
          <w:lang w:val="es-ES"/>
        </w:rPr>
        <w:t>Inscripción</w:t>
      </w:r>
      <w:r>
        <w:rPr>
          <w:lang w:val="es-ES"/>
        </w:rPr>
        <w:t xml:space="preserve"> para participantes</w:t>
      </w:r>
      <w:r w:rsidR="00346DB2">
        <w:rPr>
          <w:lang w:val="es-ES"/>
        </w:rPr>
        <w:t xml:space="preserve"> con propuesta (fecha límite): </w:t>
      </w:r>
      <w:r w:rsidR="00780416">
        <w:rPr>
          <w:lang w:val="es-ES"/>
        </w:rPr>
        <w:t>3</w:t>
      </w:r>
      <w:r>
        <w:rPr>
          <w:lang w:val="es-ES"/>
        </w:rPr>
        <w:t>0 de ju</w:t>
      </w:r>
      <w:r w:rsidR="00780416">
        <w:rPr>
          <w:lang w:val="es-ES"/>
        </w:rPr>
        <w:t>n</w:t>
      </w:r>
      <w:bookmarkStart w:id="0" w:name="_GoBack"/>
      <w:bookmarkEnd w:id="0"/>
      <w:r>
        <w:rPr>
          <w:lang w:val="es-ES"/>
        </w:rPr>
        <w:t>io de 2018</w:t>
      </w:r>
    </w:p>
    <w:p w14:paraId="1EDF9B2A" w14:textId="5D8A0DF5" w:rsidR="00A12897" w:rsidRDefault="00A12897" w:rsidP="002827AF">
      <w:pPr>
        <w:rPr>
          <w:lang w:val="es-ES"/>
        </w:rPr>
      </w:pPr>
      <w:r w:rsidRPr="002827AF">
        <w:rPr>
          <w:b/>
          <w:lang w:val="es-ES"/>
        </w:rPr>
        <w:t>Inscripción</w:t>
      </w:r>
      <w:r>
        <w:rPr>
          <w:lang w:val="es-ES"/>
        </w:rPr>
        <w:t xml:space="preserve"> para participantes si</w:t>
      </w:r>
      <w:r w:rsidR="001E374F">
        <w:rPr>
          <w:lang w:val="es-ES"/>
        </w:rPr>
        <w:t xml:space="preserve">n </w:t>
      </w:r>
      <w:r>
        <w:rPr>
          <w:lang w:val="es-ES"/>
        </w:rPr>
        <w:t>propuesta (fecha límite): 31 de agosto de 2018</w:t>
      </w:r>
    </w:p>
    <w:p w14:paraId="755BFF0C" w14:textId="77777777" w:rsidR="007C3CEA" w:rsidRDefault="007C3CEA" w:rsidP="00A12897">
      <w:pPr>
        <w:jc w:val="both"/>
        <w:rPr>
          <w:b/>
          <w:lang w:val="es-ES"/>
        </w:rPr>
      </w:pPr>
    </w:p>
    <w:p w14:paraId="5CE9ACBF" w14:textId="77777777" w:rsidR="007C3CEA" w:rsidRPr="007C3CEA" w:rsidRDefault="007C3CEA" w:rsidP="00A12897">
      <w:pPr>
        <w:jc w:val="both"/>
        <w:rPr>
          <w:b/>
          <w:lang w:val="es-ES"/>
        </w:rPr>
      </w:pPr>
      <w:r w:rsidRPr="007C3CEA">
        <w:rPr>
          <w:b/>
          <w:lang w:val="es-ES"/>
        </w:rPr>
        <w:t>costos:</w:t>
      </w:r>
    </w:p>
    <w:p w14:paraId="6FB27FA8" w14:textId="77777777" w:rsidR="007C3CEA" w:rsidRDefault="007C3CEA" w:rsidP="007C3CEA">
      <w:pPr>
        <w:spacing w:after="0"/>
        <w:jc w:val="both"/>
        <w:rPr>
          <w:lang w:val="es-ES"/>
        </w:rPr>
      </w:pPr>
      <w:r>
        <w:rPr>
          <w:lang w:val="es-ES"/>
        </w:rPr>
        <w:t>Early Bird (30 de junio): 30,00 €</w:t>
      </w:r>
    </w:p>
    <w:p w14:paraId="03506604" w14:textId="5EA4BE4E" w:rsidR="00D32669" w:rsidRPr="00A12897" w:rsidRDefault="007C3CEA" w:rsidP="00A12897">
      <w:pPr>
        <w:jc w:val="both"/>
        <w:rPr>
          <w:lang w:val="es-ES"/>
        </w:rPr>
      </w:pPr>
      <w:r>
        <w:rPr>
          <w:lang w:val="es-ES"/>
        </w:rPr>
        <w:t>Regular: € 50.00</w:t>
      </w:r>
    </w:p>
    <w:sectPr w:rsidR="00D32669" w:rsidRPr="00A1289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FB388" w14:textId="77777777" w:rsidR="00BF719B" w:rsidRDefault="00BF719B" w:rsidP="008B3C3B">
      <w:pPr>
        <w:spacing w:after="0" w:line="240" w:lineRule="auto"/>
      </w:pPr>
      <w:r>
        <w:separator/>
      </w:r>
    </w:p>
  </w:endnote>
  <w:endnote w:type="continuationSeparator" w:id="0">
    <w:p w14:paraId="40ACDD56" w14:textId="77777777" w:rsidR="00BF719B" w:rsidRDefault="00BF719B" w:rsidP="008B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5DB0F" w14:textId="77777777" w:rsidR="00BF719B" w:rsidRDefault="00BF719B" w:rsidP="008B3C3B">
      <w:pPr>
        <w:spacing w:after="0" w:line="240" w:lineRule="auto"/>
      </w:pPr>
      <w:r>
        <w:separator/>
      </w:r>
    </w:p>
  </w:footnote>
  <w:footnote w:type="continuationSeparator" w:id="0">
    <w:p w14:paraId="289A85C4" w14:textId="77777777" w:rsidR="00BF719B" w:rsidRDefault="00BF719B" w:rsidP="008B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87347" w14:textId="3EB9EB12" w:rsidR="008B3C3B" w:rsidRDefault="004379F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09F5CD2" wp14:editId="0EB5CEDB">
          <wp:simplePos x="0" y="0"/>
          <wp:positionH relativeFrom="column">
            <wp:posOffset>927735</wp:posOffset>
          </wp:positionH>
          <wp:positionV relativeFrom="paragraph">
            <wp:posOffset>-240030</wp:posOffset>
          </wp:positionV>
          <wp:extent cx="676275" cy="676275"/>
          <wp:effectExtent l="0" t="0" r="9525" b="9525"/>
          <wp:wrapSquare wrapText="bothSides"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015922F" wp14:editId="7D7BF005">
          <wp:simplePos x="0" y="0"/>
          <wp:positionH relativeFrom="column">
            <wp:posOffset>1810385</wp:posOffset>
          </wp:positionH>
          <wp:positionV relativeFrom="paragraph">
            <wp:posOffset>-278765</wp:posOffset>
          </wp:positionV>
          <wp:extent cx="952500" cy="714375"/>
          <wp:effectExtent l="0" t="0" r="0" b="9525"/>
          <wp:wrapSquare wrapText="bothSides"/>
          <wp:docPr id="3" name="Immagine 3" descr="Centro Linguistico di Ateneo - CLA UN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Centro Linguistico di Ateneo - CLA UN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325B47EF" wp14:editId="16586330">
          <wp:extent cx="1345560" cy="295275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4-Logo-dille-testata-A4-metà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345" cy="310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3C3B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315AFAE" wp14:editId="220195EE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733425" cy="666750"/>
          <wp:effectExtent l="0" t="0" r="9525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C3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85"/>
    <w:rsid w:val="000053EE"/>
    <w:rsid w:val="000C1E01"/>
    <w:rsid w:val="0011318B"/>
    <w:rsid w:val="001E374F"/>
    <w:rsid w:val="002827AF"/>
    <w:rsid w:val="002E56C8"/>
    <w:rsid w:val="00346DB2"/>
    <w:rsid w:val="004379FC"/>
    <w:rsid w:val="00527A21"/>
    <w:rsid w:val="005A4F42"/>
    <w:rsid w:val="005B3FA9"/>
    <w:rsid w:val="006F62B3"/>
    <w:rsid w:val="00704328"/>
    <w:rsid w:val="007362FA"/>
    <w:rsid w:val="00780416"/>
    <w:rsid w:val="007A466C"/>
    <w:rsid w:val="007C3CEA"/>
    <w:rsid w:val="0087554B"/>
    <w:rsid w:val="008B3C3B"/>
    <w:rsid w:val="00944FEC"/>
    <w:rsid w:val="00945FFF"/>
    <w:rsid w:val="00995A6B"/>
    <w:rsid w:val="009F7085"/>
    <w:rsid w:val="00A12897"/>
    <w:rsid w:val="00B24537"/>
    <w:rsid w:val="00BB60BC"/>
    <w:rsid w:val="00BF719B"/>
    <w:rsid w:val="00C96CBF"/>
    <w:rsid w:val="00D32669"/>
    <w:rsid w:val="00DC26A0"/>
    <w:rsid w:val="00F1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25807"/>
  <w15:chartTrackingRefBased/>
  <w15:docId w15:val="{BC01F6A7-AC35-4171-A83C-D69EDA9E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F708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8B3C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C3B"/>
  </w:style>
  <w:style w:type="paragraph" w:styleId="Pidipagina">
    <w:name w:val="footer"/>
    <w:basedOn w:val="Normale"/>
    <w:link w:val="PidipaginaCarattere"/>
    <w:uiPriority w:val="99"/>
    <w:unhideWhenUsed/>
    <w:rsid w:val="008B3C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C3B"/>
  </w:style>
  <w:style w:type="character" w:styleId="Rimandocommento">
    <w:name w:val="annotation reference"/>
    <w:basedOn w:val="Carpredefinitoparagrafo"/>
    <w:uiPriority w:val="99"/>
    <w:semiHidden/>
    <w:unhideWhenUsed/>
    <w:rsid w:val="001E37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37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374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37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374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74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C3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asychair.org/conferences/?conf=ddlfl20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49C84-1844-4772-88DF-C1C63821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6</cp:revision>
  <dcterms:created xsi:type="dcterms:W3CDTF">2018-02-19T22:29:00Z</dcterms:created>
  <dcterms:modified xsi:type="dcterms:W3CDTF">2018-02-23T09:42:00Z</dcterms:modified>
</cp:coreProperties>
</file>